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E138" w14:textId="448252FA" w:rsidR="00C2311B" w:rsidRDefault="00C2311B"/>
    <w:p w14:paraId="56B61C02" w14:textId="235D54BE" w:rsidR="00A518B6" w:rsidRDefault="00A518B6"/>
    <w:p w14:paraId="499E0975" w14:textId="77777777" w:rsidR="003A632F" w:rsidRDefault="003A632F">
      <w:pPr>
        <w:rPr>
          <w:b/>
          <w:bCs/>
          <w:color w:val="000000" w:themeColor="text1"/>
          <w:sz w:val="32"/>
          <w:szCs w:val="32"/>
        </w:rPr>
      </w:pPr>
    </w:p>
    <w:p w14:paraId="2686C25F" w14:textId="77777777" w:rsidR="003A632F" w:rsidRDefault="003A632F">
      <w:pPr>
        <w:rPr>
          <w:b/>
          <w:bCs/>
          <w:color w:val="000000" w:themeColor="text1"/>
          <w:sz w:val="32"/>
          <w:szCs w:val="32"/>
        </w:rPr>
      </w:pPr>
    </w:p>
    <w:p w14:paraId="537A8D1B" w14:textId="4EDD9AC1" w:rsidR="00A518B6" w:rsidRPr="00A518B6" w:rsidRDefault="00A518B6">
      <w:pPr>
        <w:rPr>
          <w:color w:val="000000" w:themeColor="text1"/>
          <w:sz w:val="32"/>
          <w:szCs w:val="32"/>
        </w:rPr>
      </w:pPr>
      <w:r w:rsidRPr="00A518B6">
        <w:rPr>
          <w:b/>
          <w:bCs/>
          <w:color w:val="000000" w:themeColor="text1"/>
          <w:sz w:val="32"/>
          <w:szCs w:val="32"/>
        </w:rPr>
        <w:t>BIOGRAFIE</w:t>
      </w:r>
    </w:p>
    <w:p w14:paraId="0C67B522" w14:textId="019C9ED0" w:rsidR="00A518B6" w:rsidRPr="00A518B6" w:rsidRDefault="00A518B6">
      <w:pPr>
        <w:rPr>
          <w:color w:val="000000" w:themeColor="text1"/>
          <w:sz w:val="32"/>
          <w:szCs w:val="32"/>
        </w:rPr>
      </w:pPr>
    </w:p>
    <w:p w14:paraId="708553A6" w14:textId="7CD29142" w:rsidR="00A518B6" w:rsidRPr="00A518B6" w:rsidRDefault="00A518B6">
      <w:pPr>
        <w:rPr>
          <w:b/>
          <w:bCs/>
          <w:color w:val="000000" w:themeColor="text1"/>
          <w:sz w:val="28"/>
          <w:szCs w:val="28"/>
        </w:rPr>
      </w:pPr>
      <w:r w:rsidRPr="00A518B6">
        <w:rPr>
          <w:b/>
          <w:bCs/>
          <w:color w:val="000000" w:themeColor="text1"/>
          <w:sz w:val="28"/>
          <w:szCs w:val="28"/>
        </w:rPr>
        <w:t>Umberto Curi</w:t>
      </w:r>
    </w:p>
    <w:p w14:paraId="1EC61B74" w14:textId="1C3B2134" w:rsidR="00A518B6" w:rsidRPr="00947F6D" w:rsidRDefault="00A518B6" w:rsidP="00A518B6">
      <w:pPr>
        <w:pStyle w:val="Normale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Umberto Curi è professore emerito di Storia della Filosofia all’Università di Padova. </w:t>
      </w:r>
      <w:proofErr w:type="spellStart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Visiting</w:t>
      </w:r>
      <w:proofErr w:type="spellEnd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Professor a Boston e Los Angeles, ha tenuto lezioni e conferenze presso una trentina di università europee e americane. Autore di più di quaranta volumi, per Bollati </w:t>
      </w:r>
      <w:proofErr w:type="spellStart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Boringhieri</w:t>
      </w:r>
      <w:proofErr w:type="spellEnd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ha pubblicato </w:t>
      </w:r>
      <w:proofErr w:type="spellStart"/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Polemos</w:t>
      </w:r>
      <w:proofErr w:type="spellEnd"/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. Filosofia come guerra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 (2000), 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Meglio non essere nati 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(2009, Premio Capalbio, Premium </w:t>
      </w:r>
      <w:proofErr w:type="spellStart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Classicum</w:t>
      </w:r>
      <w:proofErr w:type="spellEnd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</w:t>
      </w:r>
      <w:proofErr w:type="spellStart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Clavarense</w:t>
      </w:r>
      <w:proofErr w:type="spellEnd"/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), 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Via di qua. Imparare a morire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 (2011),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 L’apparire del bello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 (2013),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 La porta stretta. Come diventare maggiorenni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 (2017, Premio Cilento),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 Il colore dell’inferno. La pena tra vendetta e giustizia</w:t>
      </w:r>
      <w:r w:rsidRPr="00A518B6">
        <w:rPr>
          <w:rFonts w:asciiTheme="minorHAnsi" w:hAnsiTheme="minorHAnsi" w:cstheme="minorHAnsi"/>
          <w:color w:val="000000" w:themeColor="text1"/>
          <w:sz w:val="28"/>
          <w:szCs w:val="28"/>
        </w:rPr>
        <w:t> (2019) e </w:t>
      </w:r>
      <w:r w:rsidRPr="00A518B6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 xml:space="preserve">Fedeli al sogno. La sostanza onirica da Omero a </w:t>
      </w:r>
      <w:proofErr w:type="spellStart"/>
      <w:r w:rsidRPr="00947F6D">
        <w:rPr>
          <w:rStyle w:val="Enfasicorsivo"/>
          <w:rFonts w:asciiTheme="minorHAnsi" w:hAnsiTheme="minorHAnsi" w:cstheme="minorHAnsi"/>
          <w:color w:val="000000" w:themeColor="text1"/>
          <w:sz w:val="28"/>
          <w:szCs w:val="28"/>
        </w:rPr>
        <w:t>Derrida</w:t>
      </w:r>
      <w:proofErr w:type="spellEnd"/>
      <w:r w:rsidRPr="00947F6D">
        <w:rPr>
          <w:rFonts w:asciiTheme="minorHAnsi" w:hAnsiTheme="minorHAnsi" w:cstheme="minorHAnsi"/>
          <w:color w:val="000000" w:themeColor="text1"/>
          <w:sz w:val="28"/>
          <w:szCs w:val="28"/>
        </w:rPr>
        <w:t> (2021).</w:t>
      </w:r>
    </w:p>
    <w:p w14:paraId="499F2FDE" w14:textId="77777777" w:rsidR="003A632F" w:rsidRDefault="003A632F" w:rsidP="00947F6D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290F6C" w14:textId="77777777" w:rsidR="003A632F" w:rsidRDefault="003A632F" w:rsidP="00947F6D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263CDF50" w14:textId="7AFC251F" w:rsidR="00947F6D" w:rsidRDefault="00947F6D" w:rsidP="00947F6D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947F6D">
        <w:rPr>
          <w:rFonts w:cstheme="minorHAnsi"/>
          <w:b/>
          <w:bCs/>
          <w:color w:val="000000" w:themeColor="text1"/>
          <w:sz w:val="28"/>
          <w:szCs w:val="28"/>
        </w:rPr>
        <w:t>Nello Scavo</w:t>
      </w:r>
    </w:p>
    <w:p w14:paraId="456AA6FF" w14:textId="29B7F83E" w:rsidR="00947F6D" w:rsidRPr="00947F6D" w:rsidRDefault="00947F6D" w:rsidP="00947F6D">
      <w:pPr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  <w:r w:rsidRPr="00947F6D"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it-IT"/>
        </w:rPr>
        <w:t>Nello Scavo (1972) è un inviato speciale del quotidiano «Avvenire». Ha indagato sulla criminalità organizzata e il terrorismo globale, firmando servizi da molte zone di guerra. Nel 2017 è riuscito a introdursi in una prigione clandestina degli scafisti libici per documentare la condizione dei </w:t>
      </w:r>
      <w:r w:rsidRPr="00947F6D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it-IT"/>
        </w:rPr>
        <w:t>migranti</w:t>
      </w:r>
      <w:r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it-IT"/>
        </w:rPr>
        <w:t xml:space="preserve">. </w:t>
      </w:r>
      <w:r w:rsidRPr="00947F6D"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it-IT"/>
        </w:rPr>
        <w:t>Nel 2019 è stato il primo giornalista a salire a bordo della </w:t>
      </w:r>
      <w:r w:rsidRPr="00947F6D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it-IT"/>
        </w:rPr>
        <w:t>Sea Watch 3</w:t>
      </w:r>
      <w:r w:rsidRPr="00947F6D"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it-IT"/>
        </w:rPr>
        <w:t> bloccata in mare dopo avere soccorso 49 migranti e ha poi svelato il negoziato tra autorità italiane e trafficanti di petrolio, armi ed esseri umani in Libia. Le ripercussioni internazionali di questa ultima inchiesta lo hanno visto finite sotto </w:t>
      </w:r>
      <w:r w:rsidRPr="00947F6D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it-IT"/>
        </w:rPr>
        <w:t>tutela</w:t>
      </w:r>
      <w:r w:rsidRPr="00947F6D">
        <w:rPr>
          <w:rFonts w:eastAsia="Times New Roman" w:cstheme="minorHAnsi"/>
          <w:color w:val="000000" w:themeColor="text1"/>
          <w:sz w:val="28"/>
          <w:szCs w:val="28"/>
          <w:shd w:val="clear" w:color="auto" w:fill="FFFFFF"/>
          <w:lang w:eastAsia="it-IT"/>
        </w:rPr>
        <w:t>.</w:t>
      </w:r>
    </w:p>
    <w:p w14:paraId="5F1BCD0A" w14:textId="77777777" w:rsidR="00C16065" w:rsidRPr="005F7B0D" w:rsidRDefault="00C16065" w:rsidP="00C16065">
      <w:pPr>
        <w:pStyle w:val="NormaleWeb"/>
        <w:shd w:val="clear" w:color="auto" w:fill="FFFFFF"/>
        <w:spacing w:before="0" w:after="0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990E4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Il reporter di Avvenire, in prima linea nel raccontare la rotta migratoria dalla Libia e i legami tra il governo maltese e la Guardia Costiera di Tripoli sui respingimenti in mare, è stato attaccato su </w:t>
      </w:r>
      <w:proofErr w:type="spellStart"/>
      <w:r w:rsidRPr="00990E4F">
        <w:rPr>
          <w:rFonts w:ascii="Arial" w:hAnsi="Arial" w:cs="Arial"/>
          <w:color w:val="000000"/>
          <w:sz w:val="18"/>
          <w:szCs w:val="18"/>
          <w:shd w:val="clear" w:color="auto" w:fill="FFFFFF"/>
        </w:rPr>
        <w:t>Twitter</w:t>
      </w:r>
      <w:proofErr w:type="spellEnd"/>
      <w:r w:rsidRPr="00990E4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da uno degli uomini più vicini ai due ultimi premier maltesi e già finito nel mirino del quotidiano perché presunto coordinatore delle operazioni che hanno preceduto la "Strage di Pasquetta", nella quale morirono 12 persone</w:t>
      </w:r>
      <w:r w:rsidRPr="005F7B0D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 w:rsidRPr="005F7B0D">
        <w:rPr>
          <w:rFonts w:ascii="Arial" w:hAnsi="Arial" w:cs="Arial"/>
          <w:i/>
          <w:iCs/>
          <w:color w:val="000000"/>
          <w:sz w:val="18"/>
          <w:szCs w:val="18"/>
          <w:shd w:val="clear" w:color="auto" w:fill="FFFFFF"/>
        </w:rPr>
        <w:t xml:space="preserve">  -</w:t>
      </w:r>
      <w:r>
        <w:rPr>
          <w:rFonts w:ascii="Arial" w:hAnsi="Arial" w:cs="Arial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Pr="005F7B0D">
        <w:rPr>
          <w:rFonts w:ascii="Arial" w:hAnsi="Arial" w:cs="Arial"/>
          <w:i/>
          <w:iCs/>
          <w:color w:val="000000"/>
          <w:sz w:val="18"/>
          <w:szCs w:val="18"/>
          <w:shd w:val="clear" w:color="auto" w:fill="FFFFFF"/>
        </w:rPr>
        <w:t xml:space="preserve"> </w:t>
      </w:r>
      <w:r w:rsidRPr="005F7B0D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Nello Scavo</w:t>
      </w:r>
      <w:r w:rsidRPr="005F7B0D">
        <w:rPr>
          <w:rFonts w:ascii="Arial" w:hAnsi="Arial" w:cs="Arial"/>
          <w:color w:val="000000"/>
          <w:sz w:val="18"/>
          <w:szCs w:val="18"/>
        </w:rPr>
        <w:t>, giornalista di </w:t>
      </w:r>
      <w:r w:rsidRPr="005F7B0D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</w:rPr>
        <w:t>Avvenire</w:t>
      </w:r>
      <w:r w:rsidRPr="005F7B0D">
        <w:rPr>
          <w:rFonts w:ascii="Arial" w:hAnsi="Arial" w:cs="Arial"/>
          <w:color w:val="000000"/>
          <w:sz w:val="18"/>
          <w:szCs w:val="18"/>
        </w:rPr>
        <w:t> in prima linea nel raccontare la </w:t>
      </w:r>
      <w:r w:rsidRPr="005F7B0D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rotta migratorie del Mediterraneo</w:t>
      </w:r>
      <w:r w:rsidRPr="005F7B0D">
        <w:rPr>
          <w:rFonts w:ascii="Arial" w:hAnsi="Arial" w:cs="Arial"/>
          <w:color w:val="000000"/>
          <w:sz w:val="18"/>
          <w:szCs w:val="18"/>
        </w:rPr>
        <w:t>, autore di numerosi scoop riguardanti i respingimenti al largo delle coste europee e i rapporti tra i governi, in particolar modo italiano e maltese, con la </w:t>
      </w:r>
      <w:r w:rsidRPr="005F7B0D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Guardia Costiera libica</w:t>
      </w:r>
      <w:r w:rsidRPr="005F7B0D">
        <w:rPr>
          <w:rFonts w:ascii="Arial" w:hAnsi="Arial" w:cs="Arial"/>
          <w:color w:val="000000"/>
          <w:sz w:val="18"/>
          <w:szCs w:val="18"/>
        </w:rPr>
        <w:t> e la presenza di uomini legati al </w:t>
      </w:r>
      <w:r w:rsidRPr="005F7B0D"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traffico di esseri umani</w:t>
      </w:r>
      <w:r w:rsidRPr="005F7B0D">
        <w:rPr>
          <w:rFonts w:ascii="Arial" w:hAnsi="Arial" w:cs="Arial"/>
          <w:color w:val="000000"/>
          <w:sz w:val="18"/>
          <w:szCs w:val="18"/>
        </w:rPr>
        <w:t> all’interno di questa.</w:t>
      </w:r>
    </w:p>
    <w:p w14:paraId="4895D0C0" w14:textId="77777777" w:rsidR="00C16065" w:rsidRPr="005F7B0D" w:rsidRDefault="00C16065" w:rsidP="00C16065">
      <w:pPr>
        <w:rPr>
          <w:rFonts w:ascii="Times New Roman" w:eastAsia="Times New Roman" w:hAnsi="Times New Roman" w:cs="Times New Roman"/>
          <w:lang w:eastAsia="it-IT"/>
        </w:rPr>
      </w:pPr>
    </w:p>
    <w:p w14:paraId="30856BC3" w14:textId="2795600D" w:rsidR="00947F6D" w:rsidRPr="00947F6D" w:rsidRDefault="00947F6D" w:rsidP="00947F6D">
      <w:pPr>
        <w:rPr>
          <w:rFonts w:eastAsia="Times New Roman" w:cstheme="minorHAnsi"/>
          <w:color w:val="000000" w:themeColor="text1"/>
          <w:sz w:val="28"/>
          <w:szCs w:val="28"/>
          <w:lang w:eastAsia="it-IT"/>
        </w:rPr>
      </w:pPr>
    </w:p>
    <w:p w14:paraId="16CA1DC6" w14:textId="0983E0AC" w:rsidR="00947F6D" w:rsidRPr="00947F6D" w:rsidRDefault="00947F6D" w:rsidP="00A518B6">
      <w:pPr>
        <w:pStyle w:val="NormaleWeb"/>
        <w:shd w:val="clear" w:color="auto" w:fill="FFFFFF"/>
        <w:spacing w:before="0" w:beforeAutospacing="0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40A13BAB" w14:textId="77777777" w:rsidR="00947F6D" w:rsidRDefault="00947F6D" w:rsidP="00A518B6">
      <w:pPr>
        <w:pStyle w:val="NormaleWeb"/>
        <w:shd w:val="clear" w:color="auto" w:fill="FFFFFF"/>
        <w:spacing w:before="0" w:beforeAutospacing="0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25C25B54" w14:textId="77777777" w:rsidR="00947F6D" w:rsidRPr="00947F6D" w:rsidRDefault="00947F6D" w:rsidP="00A518B6">
      <w:pPr>
        <w:pStyle w:val="NormaleWeb"/>
        <w:shd w:val="clear" w:color="auto" w:fill="FFFFFF"/>
        <w:spacing w:before="0" w:beforeAutospacing="0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3117E5AB" w14:textId="77777777" w:rsidR="00A518B6" w:rsidRDefault="00A518B6" w:rsidP="00A518B6">
      <w:pPr>
        <w:pStyle w:val="facebook"/>
        <w:numPr>
          <w:ilvl w:val="0"/>
          <w:numId w:val="1"/>
        </w:numPr>
        <w:shd w:val="clear" w:color="auto" w:fill="FFFFFF"/>
        <w:ind w:right="150"/>
        <w:jc w:val="right"/>
        <w:textAlignment w:val="top"/>
        <w:rPr>
          <w:rFonts w:ascii="Nunito" w:hAnsi="Nunito"/>
          <w:color w:val="495B66"/>
        </w:rPr>
      </w:pPr>
    </w:p>
    <w:p w14:paraId="07A983D8" w14:textId="0D33B8C2" w:rsidR="00A518B6" w:rsidRDefault="00A518B6">
      <w:pPr>
        <w:rPr>
          <w:b/>
          <w:bCs/>
          <w:color w:val="000000" w:themeColor="text1"/>
          <w:sz w:val="28"/>
          <w:szCs w:val="28"/>
        </w:rPr>
      </w:pPr>
    </w:p>
    <w:p w14:paraId="1443A24D" w14:textId="77777777" w:rsidR="00A518B6" w:rsidRPr="00A518B6" w:rsidRDefault="00A518B6">
      <w:pPr>
        <w:rPr>
          <w:b/>
          <w:bCs/>
          <w:color w:val="000000" w:themeColor="text1"/>
          <w:sz w:val="28"/>
          <w:szCs w:val="28"/>
        </w:rPr>
      </w:pPr>
    </w:p>
    <w:sectPr w:rsidR="00A518B6" w:rsidRPr="00A518B6" w:rsidSect="00DF2F4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D15DF"/>
    <w:multiLevelType w:val="multilevel"/>
    <w:tmpl w:val="8D28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B6"/>
    <w:rsid w:val="003A632F"/>
    <w:rsid w:val="00947F6D"/>
    <w:rsid w:val="00A04D72"/>
    <w:rsid w:val="00A518B6"/>
    <w:rsid w:val="00C16065"/>
    <w:rsid w:val="00C2311B"/>
    <w:rsid w:val="00D06E55"/>
    <w:rsid w:val="00DF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91CE88"/>
  <w14:defaultImageDpi w14:val="32767"/>
  <w15:chartTrackingRefBased/>
  <w15:docId w15:val="{3C33AB4D-81CB-F34E-B5DB-8E9C45776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518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A518B6"/>
    <w:rPr>
      <w:i/>
      <w:iCs/>
    </w:rPr>
  </w:style>
  <w:style w:type="paragraph" w:customStyle="1" w:styleId="facebook">
    <w:name w:val="facebook"/>
    <w:basedOn w:val="Normale"/>
    <w:rsid w:val="00A518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947F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9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otted" w:sz="12" w:space="0" w:color="8C9EA9"/>
            <w:right w:val="none" w:sz="0" w:space="0" w:color="auto"/>
          </w:divBdr>
        </w:div>
      </w:divsChild>
    </w:div>
    <w:div w:id="614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Fraternale</dc:creator>
  <cp:keywords/>
  <dc:description/>
  <cp:lastModifiedBy>Paola Fraternale</cp:lastModifiedBy>
  <cp:revision>4</cp:revision>
  <dcterms:created xsi:type="dcterms:W3CDTF">2022-01-19T15:42:00Z</dcterms:created>
  <dcterms:modified xsi:type="dcterms:W3CDTF">2022-02-08T23:23:00Z</dcterms:modified>
</cp:coreProperties>
</file>